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74E83" w14:textId="77777777" w:rsidR="009C1B25" w:rsidRPr="00BD2ACD" w:rsidRDefault="009C1B25" w:rsidP="009C1B25">
      <w:pPr>
        <w:rPr>
          <w:rFonts w:ascii="Times New Roman" w:hAnsi="Times New Roman" w:cs="Times New Roman"/>
          <w:sz w:val="30"/>
          <w:szCs w:val="30"/>
        </w:rPr>
      </w:pPr>
      <w:r w:rsidRPr="00BD2ACD">
        <w:rPr>
          <w:rFonts w:ascii="Times New Roman" w:hAnsi="Times New Roman" w:cs="Times New Roman"/>
          <w:sz w:val="30"/>
          <w:szCs w:val="30"/>
        </w:rPr>
        <w:t xml:space="preserve">My Name is Roger Downs.  I am the Conservation Director for the Sierra Club Atlantic Chapter.  We are a volunteer led organization of 48,000 members </w:t>
      </w:r>
      <w:r w:rsidR="00EF677A" w:rsidRPr="00BD2ACD">
        <w:rPr>
          <w:rFonts w:ascii="Times New Roman" w:hAnsi="Times New Roman" w:cs="Times New Roman"/>
          <w:sz w:val="30"/>
          <w:szCs w:val="30"/>
        </w:rPr>
        <w:t xml:space="preserve">statewide </w:t>
      </w:r>
      <w:r w:rsidRPr="00BD2ACD">
        <w:rPr>
          <w:rFonts w:ascii="Times New Roman" w:hAnsi="Times New Roman" w:cs="Times New Roman"/>
          <w:sz w:val="30"/>
          <w:szCs w:val="30"/>
        </w:rPr>
        <w:t>dedicated to protecting NY’s air, water and remaining wild places.  We thank you for the opportunity to provide testimony.</w:t>
      </w:r>
      <w:r w:rsidR="00E41F4D" w:rsidRPr="00BD2ACD">
        <w:rPr>
          <w:rFonts w:ascii="Times New Roman" w:hAnsi="Times New Roman" w:cs="Times New Roman"/>
          <w:sz w:val="30"/>
          <w:szCs w:val="30"/>
        </w:rPr>
        <w:t xml:space="preserve">  We will be providing more substantive </w:t>
      </w:r>
      <w:r w:rsidR="00740ABB" w:rsidRPr="00BD2ACD">
        <w:rPr>
          <w:rFonts w:ascii="Times New Roman" w:hAnsi="Times New Roman" w:cs="Times New Roman"/>
          <w:sz w:val="30"/>
          <w:szCs w:val="30"/>
        </w:rPr>
        <w:t xml:space="preserve">comments </w:t>
      </w:r>
      <w:r w:rsidR="00535661" w:rsidRPr="00BD2ACD">
        <w:rPr>
          <w:rFonts w:ascii="Times New Roman" w:hAnsi="Times New Roman" w:cs="Times New Roman"/>
          <w:sz w:val="30"/>
          <w:szCs w:val="30"/>
        </w:rPr>
        <w:t xml:space="preserve">before the </w:t>
      </w:r>
      <w:r w:rsidR="00741325" w:rsidRPr="00BD2ACD">
        <w:rPr>
          <w:rFonts w:ascii="Times New Roman" w:hAnsi="Times New Roman" w:cs="Times New Roman"/>
          <w:sz w:val="30"/>
          <w:szCs w:val="30"/>
        </w:rPr>
        <w:t>May 19</w:t>
      </w:r>
      <w:r w:rsidR="00741325" w:rsidRPr="00BD2ACD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="00741325" w:rsidRPr="00BD2ACD">
        <w:rPr>
          <w:rFonts w:ascii="Times New Roman" w:hAnsi="Times New Roman" w:cs="Times New Roman"/>
          <w:sz w:val="30"/>
          <w:szCs w:val="30"/>
        </w:rPr>
        <w:t xml:space="preserve"> deadline.</w:t>
      </w:r>
    </w:p>
    <w:p w14:paraId="0D9BBEA0" w14:textId="77777777" w:rsidR="009C1B25" w:rsidRPr="00BD2ACD" w:rsidRDefault="00CB1105" w:rsidP="009C1B25">
      <w:pPr>
        <w:rPr>
          <w:rFonts w:ascii="Times New Roman" w:hAnsi="Times New Roman" w:cs="Times New Roman"/>
          <w:sz w:val="30"/>
          <w:szCs w:val="30"/>
        </w:rPr>
      </w:pPr>
      <w:r w:rsidRPr="00BD2ACD">
        <w:rPr>
          <w:rFonts w:ascii="Times New Roman" w:hAnsi="Times New Roman" w:cs="Times New Roman"/>
          <w:sz w:val="30"/>
          <w:szCs w:val="30"/>
        </w:rPr>
        <w:t xml:space="preserve">I would like to </w:t>
      </w:r>
      <w:r w:rsidR="000D2BEA" w:rsidRPr="00BD2ACD">
        <w:rPr>
          <w:rFonts w:ascii="Times New Roman" w:hAnsi="Times New Roman" w:cs="Times New Roman"/>
          <w:sz w:val="30"/>
          <w:szCs w:val="30"/>
        </w:rPr>
        <w:t xml:space="preserve">begin by saying that the Sierra Club </w:t>
      </w:r>
      <w:r w:rsidR="0066062C" w:rsidRPr="00BD2ACD">
        <w:rPr>
          <w:rFonts w:ascii="Times New Roman" w:hAnsi="Times New Roman" w:cs="Times New Roman"/>
          <w:sz w:val="30"/>
          <w:szCs w:val="30"/>
        </w:rPr>
        <w:t>fundamentally</w:t>
      </w:r>
      <w:r w:rsidRPr="00BD2ACD">
        <w:rPr>
          <w:rFonts w:ascii="Times New Roman" w:hAnsi="Times New Roman" w:cs="Times New Roman"/>
          <w:sz w:val="30"/>
          <w:szCs w:val="30"/>
        </w:rPr>
        <w:t xml:space="preserve"> reject</w:t>
      </w:r>
      <w:r w:rsidR="000D2BEA" w:rsidRPr="00BD2ACD">
        <w:rPr>
          <w:rFonts w:ascii="Times New Roman" w:hAnsi="Times New Roman" w:cs="Times New Roman"/>
          <w:sz w:val="30"/>
          <w:szCs w:val="30"/>
        </w:rPr>
        <w:t>s</w:t>
      </w:r>
      <w:r w:rsidRPr="00BD2ACD">
        <w:rPr>
          <w:rFonts w:ascii="Times New Roman" w:hAnsi="Times New Roman" w:cs="Times New Roman"/>
          <w:sz w:val="30"/>
          <w:szCs w:val="30"/>
        </w:rPr>
        <w:t xml:space="preserve"> the notion that SEQRA needs </w:t>
      </w:r>
      <w:r w:rsidR="00201FB1">
        <w:rPr>
          <w:rFonts w:ascii="Times New Roman" w:hAnsi="Times New Roman" w:cs="Times New Roman"/>
          <w:sz w:val="30"/>
          <w:szCs w:val="30"/>
        </w:rPr>
        <w:t>“</w:t>
      </w:r>
      <w:r w:rsidRPr="00BD2ACD">
        <w:rPr>
          <w:rFonts w:ascii="Times New Roman" w:hAnsi="Times New Roman" w:cs="Times New Roman"/>
          <w:sz w:val="30"/>
          <w:szCs w:val="30"/>
        </w:rPr>
        <w:t>streamlining</w:t>
      </w:r>
      <w:r w:rsidR="00201FB1">
        <w:rPr>
          <w:rFonts w:ascii="Times New Roman" w:hAnsi="Times New Roman" w:cs="Times New Roman"/>
          <w:sz w:val="30"/>
          <w:szCs w:val="30"/>
        </w:rPr>
        <w:t>”</w:t>
      </w:r>
      <w:r w:rsidR="000D2BEA" w:rsidRPr="00BD2ACD">
        <w:rPr>
          <w:rFonts w:ascii="Times New Roman" w:hAnsi="Times New Roman" w:cs="Times New Roman"/>
          <w:sz w:val="30"/>
          <w:szCs w:val="30"/>
        </w:rPr>
        <w:t xml:space="preserve"> in order to find better balance between environmental protection and the needs of the development community.  </w:t>
      </w:r>
      <w:r w:rsidR="00631549" w:rsidRPr="00BD2ACD">
        <w:rPr>
          <w:rFonts w:ascii="Times New Roman" w:hAnsi="Times New Roman" w:cs="Times New Roman"/>
          <w:sz w:val="30"/>
          <w:szCs w:val="30"/>
        </w:rPr>
        <w:t>We believe</w:t>
      </w:r>
      <w:r w:rsidRPr="00BD2ACD">
        <w:rPr>
          <w:rFonts w:ascii="Times New Roman" w:hAnsi="Times New Roman" w:cs="Times New Roman"/>
          <w:sz w:val="30"/>
          <w:szCs w:val="30"/>
        </w:rPr>
        <w:t xml:space="preserve"> </w:t>
      </w:r>
      <w:r w:rsidR="001F27AA" w:rsidRPr="00BD2ACD">
        <w:rPr>
          <w:rFonts w:ascii="Times New Roman" w:hAnsi="Times New Roman" w:cs="Times New Roman"/>
          <w:sz w:val="30"/>
          <w:szCs w:val="30"/>
        </w:rPr>
        <w:t>t</w:t>
      </w:r>
      <w:r w:rsidR="00C47F37" w:rsidRPr="00BD2ACD">
        <w:rPr>
          <w:rFonts w:ascii="Times New Roman" w:hAnsi="Times New Roman" w:cs="Times New Roman"/>
          <w:sz w:val="30"/>
          <w:szCs w:val="30"/>
        </w:rPr>
        <w:t xml:space="preserve">here has always been a </w:t>
      </w:r>
      <w:r w:rsidR="0066062C" w:rsidRPr="00BD2ACD">
        <w:rPr>
          <w:rFonts w:ascii="Times New Roman" w:hAnsi="Times New Roman" w:cs="Times New Roman"/>
          <w:sz w:val="30"/>
          <w:szCs w:val="30"/>
        </w:rPr>
        <w:t>disproportionate</w:t>
      </w:r>
      <w:r w:rsidR="009F6F5E">
        <w:rPr>
          <w:rFonts w:ascii="Times New Roman" w:hAnsi="Times New Roman" w:cs="Times New Roman"/>
          <w:sz w:val="30"/>
          <w:szCs w:val="30"/>
        </w:rPr>
        <w:t xml:space="preserve"> focus </w:t>
      </w:r>
      <w:r w:rsidR="00C47F37" w:rsidRPr="00BD2ACD">
        <w:rPr>
          <w:rFonts w:ascii="Times New Roman" w:hAnsi="Times New Roman" w:cs="Times New Roman"/>
          <w:sz w:val="30"/>
          <w:szCs w:val="30"/>
        </w:rPr>
        <w:t xml:space="preserve">on the complaints of </w:t>
      </w:r>
      <w:r w:rsidR="009F6F5E">
        <w:rPr>
          <w:rFonts w:ascii="Times New Roman" w:hAnsi="Times New Roman" w:cs="Times New Roman"/>
          <w:sz w:val="30"/>
          <w:szCs w:val="30"/>
        </w:rPr>
        <w:t xml:space="preserve"> a small number of </w:t>
      </w:r>
      <w:r w:rsidR="00C47F37" w:rsidRPr="00BD2ACD">
        <w:rPr>
          <w:rFonts w:ascii="Times New Roman" w:hAnsi="Times New Roman" w:cs="Times New Roman"/>
          <w:sz w:val="30"/>
          <w:szCs w:val="30"/>
        </w:rPr>
        <w:t>developers</w:t>
      </w:r>
      <w:r w:rsidRPr="00BD2ACD">
        <w:rPr>
          <w:rFonts w:ascii="Times New Roman" w:hAnsi="Times New Roman" w:cs="Times New Roman"/>
          <w:sz w:val="30"/>
          <w:szCs w:val="30"/>
        </w:rPr>
        <w:t xml:space="preserve"> about how SEQRA is cumbersome and </w:t>
      </w:r>
      <w:r w:rsidR="0066062C" w:rsidRPr="00BD2ACD">
        <w:rPr>
          <w:rFonts w:ascii="Times New Roman" w:hAnsi="Times New Roman" w:cs="Times New Roman"/>
          <w:sz w:val="30"/>
          <w:szCs w:val="30"/>
        </w:rPr>
        <w:t>unnecessarily</w:t>
      </w:r>
      <w:r w:rsidR="009D4B1E" w:rsidRPr="00BD2ACD">
        <w:rPr>
          <w:rFonts w:ascii="Times New Roman" w:hAnsi="Times New Roman" w:cs="Times New Roman"/>
          <w:sz w:val="30"/>
          <w:szCs w:val="30"/>
        </w:rPr>
        <w:t xml:space="preserve"> burdensome to</w:t>
      </w:r>
      <w:r w:rsidRPr="00BD2ACD">
        <w:rPr>
          <w:rFonts w:ascii="Times New Roman" w:hAnsi="Times New Roman" w:cs="Times New Roman"/>
          <w:sz w:val="30"/>
          <w:szCs w:val="30"/>
        </w:rPr>
        <w:t xml:space="preserve"> business in NY.</w:t>
      </w:r>
    </w:p>
    <w:p w14:paraId="2AECBB18" w14:textId="77777777" w:rsidR="008B633C" w:rsidRPr="00BD2ACD" w:rsidRDefault="008B633C" w:rsidP="008B633C">
      <w:pPr>
        <w:rPr>
          <w:rFonts w:ascii="Times New Roman" w:hAnsi="Times New Roman" w:cs="Times New Roman"/>
          <w:sz w:val="30"/>
          <w:szCs w:val="30"/>
        </w:rPr>
      </w:pPr>
      <w:r w:rsidRPr="00BD2ACD">
        <w:rPr>
          <w:rFonts w:ascii="Times New Roman" w:hAnsi="Times New Roman" w:cs="Times New Roman"/>
          <w:sz w:val="30"/>
          <w:szCs w:val="30"/>
        </w:rPr>
        <w:t xml:space="preserve">While thousands of development proposals sail through the process annually with little controversy or hardship it is this minority of delayed bad proposals </w:t>
      </w:r>
      <w:r w:rsidR="00A26C58" w:rsidRPr="00BD2ACD">
        <w:rPr>
          <w:rFonts w:ascii="Times New Roman" w:hAnsi="Times New Roman" w:cs="Times New Roman"/>
          <w:sz w:val="30"/>
          <w:szCs w:val="30"/>
        </w:rPr>
        <w:t xml:space="preserve">that seems </w:t>
      </w:r>
      <w:r w:rsidR="00967CC8" w:rsidRPr="00BD2ACD">
        <w:rPr>
          <w:rFonts w:ascii="Times New Roman" w:hAnsi="Times New Roman" w:cs="Times New Roman"/>
          <w:sz w:val="30"/>
          <w:szCs w:val="30"/>
        </w:rPr>
        <w:t xml:space="preserve">to be behind the effort </w:t>
      </w:r>
      <w:r w:rsidR="004C66EF" w:rsidRPr="00BD2ACD">
        <w:rPr>
          <w:rFonts w:ascii="Times New Roman" w:hAnsi="Times New Roman" w:cs="Times New Roman"/>
          <w:sz w:val="30"/>
          <w:szCs w:val="30"/>
        </w:rPr>
        <w:t xml:space="preserve">to “streamline” the </w:t>
      </w:r>
      <w:r w:rsidRPr="00BD2ACD">
        <w:rPr>
          <w:rFonts w:ascii="Times New Roman" w:hAnsi="Times New Roman" w:cs="Times New Roman"/>
          <w:sz w:val="30"/>
          <w:szCs w:val="30"/>
        </w:rPr>
        <w:t>S</w:t>
      </w:r>
      <w:r w:rsidR="004C66EF" w:rsidRPr="00BD2ACD">
        <w:rPr>
          <w:rFonts w:ascii="Times New Roman" w:hAnsi="Times New Roman" w:cs="Times New Roman"/>
          <w:sz w:val="30"/>
          <w:szCs w:val="30"/>
        </w:rPr>
        <w:t xml:space="preserve">tate </w:t>
      </w:r>
      <w:r w:rsidRPr="00BD2ACD">
        <w:rPr>
          <w:rFonts w:ascii="Times New Roman" w:hAnsi="Times New Roman" w:cs="Times New Roman"/>
          <w:sz w:val="30"/>
          <w:szCs w:val="30"/>
        </w:rPr>
        <w:t>E</w:t>
      </w:r>
      <w:r w:rsidR="004C66EF" w:rsidRPr="00BD2ACD">
        <w:rPr>
          <w:rFonts w:ascii="Times New Roman" w:hAnsi="Times New Roman" w:cs="Times New Roman"/>
          <w:sz w:val="30"/>
          <w:szCs w:val="30"/>
        </w:rPr>
        <w:t xml:space="preserve">nvironmental </w:t>
      </w:r>
      <w:r w:rsidRPr="00BD2ACD">
        <w:rPr>
          <w:rFonts w:ascii="Times New Roman" w:hAnsi="Times New Roman" w:cs="Times New Roman"/>
          <w:sz w:val="30"/>
          <w:szCs w:val="30"/>
        </w:rPr>
        <w:t>Q</w:t>
      </w:r>
      <w:r w:rsidR="004C66EF" w:rsidRPr="00BD2ACD">
        <w:rPr>
          <w:rFonts w:ascii="Times New Roman" w:hAnsi="Times New Roman" w:cs="Times New Roman"/>
          <w:sz w:val="30"/>
          <w:szCs w:val="30"/>
        </w:rPr>
        <w:t xml:space="preserve">uality </w:t>
      </w:r>
      <w:r w:rsidRPr="00BD2ACD">
        <w:rPr>
          <w:rFonts w:ascii="Times New Roman" w:hAnsi="Times New Roman" w:cs="Times New Roman"/>
          <w:sz w:val="30"/>
          <w:szCs w:val="30"/>
        </w:rPr>
        <w:t>R</w:t>
      </w:r>
      <w:r w:rsidR="004C66EF" w:rsidRPr="00BD2ACD">
        <w:rPr>
          <w:rFonts w:ascii="Times New Roman" w:hAnsi="Times New Roman" w:cs="Times New Roman"/>
          <w:sz w:val="30"/>
          <w:szCs w:val="30"/>
        </w:rPr>
        <w:t xml:space="preserve">eview </w:t>
      </w:r>
      <w:r w:rsidRPr="00BD2ACD">
        <w:rPr>
          <w:rFonts w:ascii="Times New Roman" w:hAnsi="Times New Roman" w:cs="Times New Roman"/>
          <w:sz w:val="30"/>
          <w:szCs w:val="30"/>
        </w:rPr>
        <w:t>A</w:t>
      </w:r>
      <w:r w:rsidR="004C66EF" w:rsidRPr="00BD2ACD">
        <w:rPr>
          <w:rFonts w:ascii="Times New Roman" w:hAnsi="Times New Roman" w:cs="Times New Roman"/>
          <w:sz w:val="30"/>
          <w:szCs w:val="30"/>
        </w:rPr>
        <w:t>ct</w:t>
      </w:r>
      <w:r w:rsidR="009F6F5E">
        <w:rPr>
          <w:rFonts w:ascii="Times New Roman" w:hAnsi="Times New Roman" w:cs="Times New Roman"/>
          <w:sz w:val="30"/>
          <w:szCs w:val="30"/>
        </w:rPr>
        <w:t xml:space="preserve"> (SEQRA)</w:t>
      </w:r>
      <w:r w:rsidR="004C66EF" w:rsidRPr="00BD2ACD">
        <w:rPr>
          <w:rFonts w:ascii="Times New Roman" w:hAnsi="Times New Roman" w:cs="Times New Roman"/>
          <w:sz w:val="30"/>
          <w:szCs w:val="30"/>
        </w:rPr>
        <w:t xml:space="preserve"> </w:t>
      </w:r>
      <w:r w:rsidRPr="00BD2ACD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r w:rsidRPr="00BD2ACD">
        <w:rPr>
          <w:rFonts w:ascii="Times New Roman" w:hAnsi="Times New Roman" w:cs="Times New Roman"/>
          <w:sz w:val="30"/>
          <w:szCs w:val="30"/>
        </w:rPr>
        <w:t xml:space="preserve">and subvert public participation in protecting the environment. The Sierra Club has long </w:t>
      </w:r>
      <w:bookmarkEnd w:id="0"/>
      <w:r w:rsidRPr="00BD2ACD">
        <w:rPr>
          <w:rFonts w:ascii="Times New Roman" w:hAnsi="Times New Roman" w:cs="Times New Roman"/>
          <w:sz w:val="30"/>
          <w:szCs w:val="30"/>
        </w:rPr>
        <w:t>argued that it is not SEQRA at fault for lengthy delays to bad proposals</w:t>
      </w:r>
      <w:r w:rsidR="001F1847" w:rsidRPr="00BD2ACD">
        <w:rPr>
          <w:rFonts w:ascii="Times New Roman" w:hAnsi="Times New Roman" w:cs="Times New Roman"/>
          <w:sz w:val="30"/>
          <w:szCs w:val="30"/>
        </w:rPr>
        <w:t xml:space="preserve"> – it is </w:t>
      </w:r>
      <w:r w:rsidRPr="00BD2ACD">
        <w:rPr>
          <w:rFonts w:ascii="Times New Roman" w:hAnsi="Times New Roman" w:cs="Times New Roman"/>
          <w:sz w:val="30"/>
          <w:szCs w:val="30"/>
        </w:rPr>
        <w:t>the poorly conceived proposals themselves that are to blame.</w:t>
      </w:r>
      <w:r w:rsidR="00225DAB" w:rsidRPr="00BD2ACD">
        <w:rPr>
          <w:rFonts w:ascii="Times New Roman" w:hAnsi="Times New Roman" w:cs="Times New Roman"/>
          <w:sz w:val="30"/>
          <w:szCs w:val="30"/>
        </w:rPr>
        <w:t xml:space="preserve">  We believe the Department has to do a better job in portraying the EIS process as a valuable tool to developers and municipalities as a means to </w:t>
      </w:r>
      <w:r w:rsidR="00965A33" w:rsidRPr="00BD2ACD">
        <w:rPr>
          <w:rFonts w:ascii="Times New Roman" w:hAnsi="Times New Roman" w:cs="Times New Roman"/>
          <w:sz w:val="30"/>
          <w:szCs w:val="30"/>
        </w:rPr>
        <w:t>build</w:t>
      </w:r>
      <w:r w:rsidR="001C468D" w:rsidRPr="00BD2ACD">
        <w:rPr>
          <w:rFonts w:ascii="Times New Roman" w:hAnsi="Times New Roman" w:cs="Times New Roman"/>
          <w:sz w:val="30"/>
          <w:szCs w:val="30"/>
        </w:rPr>
        <w:t xml:space="preserve"> better </w:t>
      </w:r>
      <w:r w:rsidR="00965A33" w:rsidRPr="00BD2ACD">
        <w:rPr>
          <w:rFonts w:ascii="Times New Roman" w:hAnsi="Times New Roman" w:cs="Times New Roman"/>
          <w:sz w:val="30"/>
          <w:szCs w:val="30"/>
        </w:rPr>
        <w:t xml:space="preserve">and </w:t>
      </w:r>
      <w:r w:rsidR="001C468D" w:rsidRPr="00BD2ACD">
        <w:rPr>
          <w:rFonts w:ascii="Times New Roman" w:hAnsi="Times New Roman" w:cs="Times New Roman"/>
          <w:sz w:val="30"/>
          <w:szCs w:val="30"/>
        </w:rPr>
        <w:t>more harmonious communiti</w:t>
      </w:r>
      <w:r w:rsidR="00234BF0" w:rsidRPr="00BD2ACD">
        <w:rPr>
          <w:rFonts w:ascii="Times New Roman" w:hAnsi="Times New Roman" w:cs="Times New Roman"/>
          <w:sz w:val="30"/>
          <w:szCs w:val="30"/>
        </w:rPr>
        <w:t>es</w:t>
      </w:r>
      <w:r w:rsidR="00965A33" w:rsidRPr="00BD2ACD">
        <w:rPr>
          <w:rFonts w:ascii="Times New Roman" w:hAnsi="Times New Roman" w:cs="Times New Roman"/>
          <w:sz w:val="30"/>
          <w:szCs w:val="30"/>
        </w:rPr>
        <w:t xml:space="preserve">, </w:t>
      </w:r>
      <w:r w:rsidR="00234BF0" w:rsidRPr="00BD2ACD">
        <w:rPr>
          <w:rFonts w:ascii="Times New Roman" w:hAnsi="Times New Roman" w:cs="Times New Roman"/>
          <w:sz w:val="30"/>
          <w:szCs w:val="30"/>
        </w:rPr>
        <w:t xml:space="preserve"> rather than the pejorative messaging around “streamlining”</w:t>
      </w:r>
      <w:r w:rsidR="00965A33" w:rsidRPr="00BD2ACD">
        <w:rPr>
          <w:rFonts w:ascii="Times New Roman" w:hAnsi="Times New Roman" w:cs="Times New Roman"/>
          <w:sz w:val="30"/>
          <w:szCs w:val="30"/>
        </w:rPr>
        <w:t>.</w:t>
      </w:r>
    </w:p>
    <w:p w14:paraId="56D25FAF" w14:textId="77777777" w:rsidR="00225DAB" w:rsidRPr="00BD2ACD" w:rsidRDefault="00B424C7" w:rsidP="00D4501F">
      <w:pPr>
        <w:rPr>
          <w:rFonts w:ascii="Times New Roman" w:hAnsi="Times New Roman"/>
          <w:sz w:val="30"/>
          <w:szCs w:val="30"/>
        </w:rPr>
      </w:pPr>
      <w:r w:rsidRPr="00BD2ACD">
        <w:rPr>
          <w:rFonts w:ascii="Times New Roman" w:hAnsi="Times New Roman" w:cs="Times New Roman"/>
          <w:sz w:val="30"/>
          <w:szCs w:val="30"/>
        </w:rPr>
        <w:t>The most problematic aspect of these SEQRA revisions</w:t>
      </w:r>
      <w:r w:rsidR="007B317E" w:rsidRPr="00BD2ACD">
        <w:rPr>
          <w:rFonts w:ascii="Times New Roman" w:hAnsi="Times New Roman" w:cs="Times New Roman"/>
          <w:sz w:val="30"/>
          <w:szCs w:val="30"/>
        </w:rPr>
        <w:t xml:space="preserve"> are the changes to the effect tha</w:t>
      </w:r>
      <w:r w:rsidR="003921BD" w:rsidRPr="00BD2ACD">
        <w:rPr>
          <w:rFonts w:ascii="Times New Roman" w:hAnsi="Times New Roman" w:cs="Times New Roman"/>
          <w:sz w:val="30"/>
          <w:szCs w:val="30"/>
        </w:rPr>
        <w:t>t scoping has on a</w:t>
      </w:r>
      <w:r w:rsidR="00F80D45" w:rsidRPr="00BD2ACD">
        <w:rPr>
          <w:rFonts w:ascii="Times New Roman" w:hAnsi="Times New Roman" w:cs="Times New Roman"/>
          <w:sz w:val="30"/>
          <w:szCs w:val="30"/>
        </w:rPr>
        <w:t xml:space="preserve"> lead agency’s</w:t>
      </w:r>
      <w:r w:rsidR="007B317E" w:rsidRPr="00BD2ACD">
        <w:rPr>
          <w:rFonts w:ascii="Times New Roman" w:hAnsi="Times New Roman" w:cs="Times New Roman"/>
          <w:sz w:val="30"/>
          <w:szCs w:val="30"/>
        </w:rPr>
        <w:t xml:space="preserve"> ability to make </w:t>
      </w:r>
      <w:r w:rsidR="007B317E" w:rsidRPr="00F25EEE">
        <w:rPr>
          <w:rFonts w:ascii="Times New Roman" w:hAnsi="Times New Roman" w:cs="Times New Roman"/>
          <w:sz w:val="30"/>
          <w:szCs w:val="30"/>
        </w:rPr>
        <w:t>sure that environmental impact statements are comprehensive and effective.</w:t>
      </w:r>
      <w:r w:rsidR="00965A33" w:rsidRPr="00F25EEE">
        <w:rPr>
          <w:rFonts w:ascii="Times New Roman" w:hAnsi="Times New Roman" w:cs="Times New Roman"/>
          <w:sz w:val="30"/>
          <w:szCs w:val="30"/>
        </w:rPr>
        <w:t xml:space="preserve"> </w:t>
      </w:r>
      <w:r w:rsidR="00F80D45" w:rsidRPr="00F25EEE">
        <w:rPr>
          <w:rFonts w:ascii="Times New Roman" w:hAnsi="Times New Roman" w:cs="Times New Roman"/>
          <w:sz w:val="30"/>
          <w:szCs w:val="30"/>
        </w:rPr>
        <w:t xml:space="preserve">(as found in § 617.9 </w:t>
      </w:r>
      <w:r w:rsidR="00071E99" w:rsidRPr="00F25EEE">
        <w:rPr>
          <w:rFonts w:ascii="Times New Roman" w:hAnsi="Times New Roman" w:cs="Times New Roman"/>
          <w:sz w:val="30"/>
          <w:szCs w:val="30"/>
        </w:rPr>
        <w:t xml:space="preserve">paragraph </w:t>
      </w:r>
      <w:r w:rsidR="00F80D45" w:rsidRPr="00F25EEE">
        <w:rPr>
          <w:rFonts w:ascii="Times New Roman" w:hAnsi="Times New Roman" w:cs="Times New Roman"/>
          <w:sz w:val="30"/>
          <w:szCs w:val="30"/>
        </w:rPr>
        <w:t xml:space="preserve">(2) </w:t>
      </w:r>
      <w:r w:rsidR="00071E99" w:rsidRPr="00F25EEE">
        <w:rPr>
          <w:rFonts w:ascii="Times New Roman" w:hAnsi="Times New Roman" w:cs="Times New Roman"/>
          <w:sz w:val="30"/>
          <w:szCs w:val="30"/>
        </w:rPr>
        <w:t xml:space="preserve">subsection </w:t>
      </w:r>
      <w:r w:rsidR="00F80D45" w:rsidRPr="00F25EEE">
        <w:rPr>
          <w:rFonts w:ascii="Times New Roman" w:hAnsi="Times New Roman" w:cs="Times New Roman"/>
          <w:sz w:val="30"/>
          <w:szCs w:val="30"/>
        </w:rPr>
        <w:t xml:space="preserve">(i))  </w:t>
      </w:r>
      <w:r w:rsidR="003921BD" w:rsidRPr="00BD2ACD">
        <w:rPr>
          <w:rFonts w:ascii="Times New Roman" w:hAnsi="Times New Roman" w:cs="Times New Roman"/>
          <w:sz w:val="30"/>
          <w:szCs w:val="30"/>
        </w:rPr>
        <w:t>We support the Department’</w:t>
      </w:r>
      <w:r w:rsidR="00B1323E">
        <w:rPr>
          <w:rFonts w:ascii="Times New Roman" w:hAnsi="Times New Roman" w:cs="Times New Roman"/>
          <w:sz w:val="30"/>
          <w:szCs w:val="30"/>
        </w:rPr>
        <w:t>s decision to make</w:t>
      </w:r>
      <w:r w:rsidR="003921BD" w:rsidRPr="00BD2ACD">
        <w:rPr>
          <w:rFonts w:ascii="Times New Roman" w:hAnsi="Times New Roman" w:cs="Times New Roman"/>
          <w:sz w:val="30"/>
          <w:szCs w:val="30"/>
        </w:rPr>
        <w:t xml:space="preserve"> scoping mandatory for all EISs</w:t>
      </w:r>
      <w:r w:rsidR="005E1C5A" w:rsidRPr="00BD2ACD">
        <w:rPr>
          <w:rFonts w:ascii="Times New Roman" w:hAnsi="Times New Roman" w:cs="Times New Roman"/>
          <w:sz w:val="30"/>
          <w:szCs w:val="30"/>
        </w:rPr>
        <w:t xml:space="preserve"> but we can</w:t>
      </w:r>
      <w:r w:rsidR="00D94E48" w:rsidRPr="00BD2ACD">
        <w:rPr>
          <w:rFonts w:ascii="Times New Roman" w:hAnsi="Times New Roman" w:cs="Times New Roman"/>
          <w:sz w:val="30"/>
          <w:szCs w:val="30"/>
        </w:rPr>
        <w:t xml:space="preserve">not let that early information gathering process constrain the acceptance </w:t>
      </w:r>
      <w:r w:rsidR="00D4501F" w:rsidRPr="007D05C2">
        <w:rPr>
          <w:rFonts w:ascii="Times New Roman" w:hAnsi="Times New Roman" w:cs="Times New Roman"/>
          <w:sz w:val="30"/>
          <w:szCs w:val="30"/>
        </w:rPr>
        <w:t>of important</w:t>
      </w:r>
      <w:r w:rsidR="00D94E48" w:rsidRPr="00BD2ACD">
        <w:rPr>
          <w:rFonts w:ascii="Times New Roman" w:hAnsi="Times New Roman" w:cs="Times New Roman"/>
          <w:sz w:val="30"/>
          <w:szCs w:val="30"/>
        </w:rPr>
        <w:t xml:space="preserve"> issues later in</w:t>
      </w:r>
      <w:r w:rsidR="00BC08E0" w:rsidRPr="00BD2ACD">
        <w:rPr>
          <w:rFonts w:ascii="Times New Roman" w:hAnsi="Times New Roman" w:cs="Times New Roman"/>
          <w:sz w:val="30"/>
          <w:szCs w:val="30"/>
        </w:rPr>
        <w:t xml:space="preserve"> the environmental review</w:t>
      </w:r>
      <w:r w:rsidR="00F80D45" w:rsidRPr="00BD2ACD">
        <w:rPr>
          <w:rFonts w:ascii="Times New Roman" w:hAnsi="Times New Roman" w:cs="Times New Roman"/>
          <w:sz w:val="30"/>
          <w:szCs w:val="30"/>
        </w:rPr>
        <w:t>.</w:t>
      </w:r>
      <w:r w:rsidR="00D4501F" w:rsidRPr="00BD2ACD">
        <w:rPr>
          <w:rFonts w:ascii="Times New Roman" w:hAnsi="Times New Roman"/>
          <w:sz w:val="30"/>
          <w:szCs w:val="30"/>
        </w:rPr>
        <w:t xml:space="preserve"> Scoping plays a critical role in not only identifying issues germane to </w:t>
      </w:r>
      <w:r w:rsidR="00965A33" w:rsidRPr="00BD2ACD">
        <w:rPr>
          <w:rFonts w:ascii="Times New Roman" w:hAnsi="Times New Roman"/>
          <w:sz w:val="30"/>
          <w:szCs w:val="30"/>
        </w:rPr>
        <w:t xml:space="preserve">an </w:t>
      </w:r>
      <w:r w:rsidR="00D4501F" w:rsidRPr="00BD2ACD">
        <w:rPr>
          <w:rFonts w:ascii="Times New Roman" w:hAnsi="Times New Roman"/>
          <w:sz w:val="30"/>
          <w:szCs w:val="30"/>
        </w:rPr>
        <w:t xml:space="preserve">environmental review but </w:t>
      </w:r>
      <w:r w:rsidR="00BC08E0" w:rsidRPr="00BD2ACD">
        <w:rPr>
          <w:rFonts w:ascii="Times New Roman" w:hAnsi="Times New Roman"/>
          <w:sz w:val="30"/>
          <w:szCs w:val="30"/>
        </w:rPr>
        <w:t xml:space="preserve">also </w:t>
      </w:r>
      <w:r w:rsidR="00C10F6D" w:rsidRPr="00BD2ACD">
        <w:rPr>
          <w:rFonts w:ascii="Times New Roman" w:hAnsi="Times New Roman"/>
          <w:sz w:val="30"/>
          <w:szCs w:val="30"/>
        </w:rPr>
        <w:t>in</w:t>
      </w:r>
      <w:r w:rsidR="00D4501F" w:rsidRPr="00BD2ACD">
        <w:rPr>
          <w:rFonts w:ascii="Times New Roman" w:hAnsi="Times New Roman"/>
          <w:sz w:val="30"/>
          <w:szCs w:val="30"/>
        </w:rPr>
        <w:t xml:space="preserve"> enlist</w:t>
      </w:r>
      <w:r w:rsidR="00C10F6D" w:rsidRPr="00BD2ACD">
        <w:rPr>
          <w:rFonts w:ascii="Times New Roman" w:hAnsi="Times New Roman"/>
          <w:sz w:val="30"/>
          <w:szCs w:val="30"/>
        </w:rPr>
        <w:t>ing</w:t>
      </w:r>
      <w:r w:rsidR="00D4501F" w:rsidRPr="00BD2ACD">
        <w:rPr>
          <w:rFonts w:ascii="Times New Roman" w:hAnsi="Times New Roman"/>
          <w:sz w:val="30"/>
          <w:szCs w:val="30"/>
        </w:rPr>
        <w:t xml:space="preserve"> public participation early in the process.  In our experience</w:t>
      </w:r>
      <w:r w:rsidR="009D4B1E" w:rsidRPr="00BD2ACD">
        <w:rPr>
          <w:rFonts w:ascii="Times New Roman" w:hAnsi="Times New Roman"/>
          <w:sz w:val="30"/>
          <w:szCs w:val="30"/>
        </w:rPr>
        <w:t>,</w:t>
      </w:r>
      <w:r w:rsidR="00D4501F" w:rsidRPr="00BD2ACD">
        <w:rPr>
          <w:rFonts w:ascii="Times New Roman" w:hAnsi="Times New Roman"/>
          <w:sz w:val="30"/>
          <w:szCs w:val="30"/>
        </w:rPr>
        <w:t xml:space="preserve"> many issues of local significance are not raised during scoping because the public is still learning about the proposal before them.  It is often months after scoping is finalized that a critical mass of public awareness develops and new and important information comes forward.  </w:t>
      </w:r>
    </w:p>
    <w:p w14:paraId="5FAD9FDA" w14:textId="77777777" w:rsidR="00D4501F" w:rsidRPr="00BD2ACD" w:rsidRDefault="00D4501F" w:rsidP="00D4501F">
      <w:pPr>
        <w:rPr>
          <w:rFonts w:ascii="Times New Roman" w:hAnsi="Times New Roman"/>
          <w:sz w:val="30"/>
          <w:szCs w:val="30"/>
        </w:rPr>
      </w:pPr>
      <w:r w:rsidRPr="00BD2ACD">
        <w:rPr>
          <w:rFonts w:ascii="Times New Roman" w:hAnsi="Times New Roman"/>
          <w:sz w:val="30"/>
          <w:szCs w:val="30"/>
        </w:rPr>
        <w:t>By placing limitations on the introduction of new information after the completion of the final written scope (as no longer a basis by which a lead agency can reject a draft EIS as inadequate) the department is unnecessarily weakening the thoroughness of reviews, and creating an incentive for applicants to withhold concerning information about a project until after the final scoping document is complete. Facts that come to light afterward will have a difficult time getting included in the draft EIS.</w:t>
      </w:r>
      <w:r w:rsidR="008A7AA8" w:rsidRPr="00BD2ACD">
        <w:rPr>
          <w:rFonts w:ascii="Times New Roman" w:hAnsi="Times New Roman"/>
          <w:sz w:val="30"/>
          <w:szCs w:val="30"/>
        </w:rPr>
        <w:t xml:space="preserve">  Suggesting that withheld information </w:t>
      </w:r>
      <w:r w:rsidR="00381DB9" w:rsidRPr="00BD2ACD">
        <w:rPr>
          <w:rFonts w:ascii="Times New Roman" w:hAnsi="Times New Roman"/>
          <w:sz w:val="30"/>
          <w:szCs w:val="30"/>
        </w:rPr>
        <w:t xml:space="preserve">could be later captured in a </w:t>
      </w:r>
      <w:r w:rsidR="0066062C" w:rsidRPr="00BD2ACD">
        <w:rPr>
          <w:rFonts w:ascii="Times New Roman" w:hAnsi="Times New Roman"/>
          <w:sz w:val="30"/>
          <w:szCs w:val="30"/>
        </w:rPr>
        <w:t>Supplemental</w:t>
      </w:r>
      <w:r w:rsidR="00381DB9" w:rsidRPr="00BD2ACD">
        <w:rPr>
          <w:rFonts w:ascii="Times New Roman" w:hAnsi="Times New Roman"/>
          <w:sz w:val="30"/>
          <w:szCs w:val="30"/>
        </w:rPr>
        <w:t xml:space="preserve"> EIS is simply not practical </w:t>
      </w:r>
      <w:r w:rsidR="001268C0" w:rsidRPr="00BD2ACD">
        <w:rPr>
          <w:rFonts w:ascii="Times New Roman" w:hAnsi="Times New Roman"/>
          <w:sz w:val="30"/>
          <w:szCs w:val="30"/>
        </w:rPr>
        <w:t xml:space="preserve">and creates an </w:t>
      </w:r>
      <w:r w:rsidR="0066062C" w:rsidRPr="00BD2ACD">
        <w:rPr>
          <w:rFonts w:ascii="Times New Roman" w:hAnsi="Times New Roman"/>
          <w:sz w:val="30"/>
          <w:szCs w:val="30"/>
        </w:rPr>
        <w:t>undue</w:t>
      </w:r>
      <w:r w:rsidR="001268C0" w:rsidRPr="00BD2ACD">
        <w:rPr>
          <w:rFonts w:ascii="Times New Roman" w:hAnsi="Times New Roman"/>
          <w:sz w:val="30"/>
          <w:szCs w:val="30"/>
        </w:rPr>
        <w:t xml:space="preserve"> burden for lead agencies and an uphill battle for </w:t>
      </w:r>
      <w:r w:rsidR="0066062C" w:rsidRPr="00BD2ACD">
        <w:rPr>
          <w:rFonts w:ascii="Times New Roman" w:hAnsi="Times New Roman"/>
          <w:sz w:val="30"/>
          <w:szCs w:val="30"/>
        </w:rPr>
        <w:t>citizen</w:t>
      </w:r>
      <w:r w:rsidR="001268C0" w:rsidRPr="00BD2ACD">
        <w:rPr>
          <w:rFonts w:ascii="Times New Roman" w:hAnsi="Times New Roman"/>
          <w:sz w:val="30"/>
          <w:szCs w:val="30"/>
        </w:rPr>
        <w:t xml:space="preserve"> </w:t>
      </w:r>
      <w:r w:rsidR="0066062C" w:rsidRPr="00BD2ACD">
        <w:rPr>
          <w:rFonts w:ascii="Times New Roman" w:hAnsi="Times New Roman"/>
          <w:sz w:val="30"/>
          <w:szCs w:val="30"/>
        </w:rPr>
        <w:t>enforcement</w:t>
      </w:r>
      <w:r w:rsidR="001268C0" w:rsidRPr="00BD2ACD">
        <w:rPr>
          <w:rFonts w:ascii="Times New Roman" w:hAnsi="Times New Roman"/>
          <w:sz w:val="30"/>
          <w:szCs w:val="30"/>
        </w:rPr>
        <w:t xml:space="preserve"> of SEQRA in the courts.</w:t>
      </w:r>
    </w:p>
    <w:p w14:paraId="22DA61E3" w14:textId="77777777" w:rsidR="004C65D1" w:rsidRPr="00BD2ACD" w:rsidRDefault="004C65D1" w:rsidP="00D4501F">
      <w:pPr>
        <w:rPr>
          <w:rFonts w:ascii="Times New Roman" w:hAnsi="Times New Roman"/>
          <w:sz w:val="30"/>
          <w:szCs w:val="30"/>
        </w:rPr>
      </w:pPr>
      <w:r w:rsidRPr="00BD2ACD">
        <w:rPr>
          <w:rFonts w:ascii="Times New Roman" w:hAnsi="Times New Roman"/>
          <w:sz w:val="30"/>
          <w:szCs w:val="30"/>
        </w:rPr>
        <w:lastRenderedPageBreak/>
        <w:t>We also believe that front loading the importance of scoping should not come with a constrained cap upon the length of a scoping period.</w:t>
      </w:r>
      <w:r w:rsidR="00D6479D" w:rsidRPr="00BD2ACD">
        <w:rPr>
          <w:rFonts w:ascii="Times New Roman" w:hAnsi="Times New Roman"/>
          <w:sz w:val="30"/>
          <w:szCs w:val="30"/>
        </w:rPr>
        <w:t xml:space="preserve">  If indeed all the relevant review topics for an EIS must be identified during scoping</w:t>
      </w:r>
      <w:r w:rsidR="00CF118E" w:rsidRPr="00BD2ACD">
        <w:rPr>
          <w:rFonts w:ascii="Times New Roman" w:hAnsi="Times New Roman"/>
          <w:sz w:val="30"/>
          <w:szCs w:val="30"/>
        </w:rPr>
        <w:t xml:space="preserve">, then the lead agency must be given the </w:t>
      </w:r>
      <w:r w:rsidR="0066062C" w:rsidRPr="00BD2ACD">
        <w:rPr>
          <w:rFonts w:ascii="Times New Roman" w:hAnsi="Times New Roman"/>
          <w:sz w:val="30"/>
          <w:szCs w:val="30"/>
        </w:rPr>
        <w:t>discretion</w:t>
      </w:r>
      <w:r w:rsidR="00CF118E" w:rsidRPr="00BD2ACD">
        <w:rPr>
          <w:rFonts w:ascii="Times New Roman" w:hAnsi="Times New Roman"/>
          <w:sz w:val="30"/>
          <w:szCs w:val="30"/>
        </w:rPr>
        <w:t xml:space="preserve"> to allow for longer scoping periods than 60 days</w:t>
      </w:r>
      <w:r w:rsidR="003352AE" w:rsidRPr="00BD2ACD">
        <w:rPr>
          <w:rFonts w:ascii="Times New Roman" w:hAnsi="Times New Roman"/>
          <w:sz w:val="30"/>
          <w:szCs w:val="30"/>
        </w:rPr>
        <w:t xml:space="preserve"> to ensure all </w:t>
      </w:r>
      <w:r w:rsidR="00BD2BFD" w:rsidRPr="00BD2ACD">
        <w:rPr>
          <w:rFonts w:ascii="Times New Roman" w:hAnsi="Times New Roman"/>
          <w:sz w:val="30"/>
          <w:szCs w:val="30"/>
        </w:rPr>
        <w:t>essential</w:t>
      </w:r>
      <w:r w:rsidR="003352AE" w:rsidRPr="00BD2ACD">
        <w:rPr>
          <w:rFonts w:ascii="Times New Roman" w:hAnsi="Times New Roman"/>
          <w:sz w:val="30"/>
          <w:szCs w:val="30"/>
        </w:rPr>
        <w:t xml:space="preserve"> informa</w:t>
      </w:r>
      <w:r w:rsidR="000E4345" w:rsidRPr="00BD2ACD">
        <w:rPr>
          <w:rFonts w:ascii="Times New Roman" w:hAnsi="Times New Roman"/>
          <w:sz w:val="30"/>
          <w:szCs w:val="30"/>
        </w:rPr>
        <w:t>tion is allowed to come forward</w:t>
      </w:r>
      <w:r w:rsidR="00B1323E">
        <w:rPr>
          <w:rFonts w:ascii="Times New Roman" w:hAnsi="Times New Roman"/>
          <w:sz w:val="30"/>
          <w:szCs w:val="30"/>
        </w:rPr>
        <w:t xml:space="preserve"> in a comfortable timeframe</w:t>
      </w:r>
      <w:r w:rsidR="00CF118E" w:rsidRPr="00BD2ACD">
        <w:rPr>
          <w:rFonts w:ascii="Times New Roman" w:hAnsi="Times New Roman"/>
          <w:sz w:val="30"/>
          <w:szCs w:val="30"/>
        </w:rPr>
        <w:t>.</w:t>
      </w:r>
    </w:p>
    <w:p w14:paraId="2EEA0653" w14:textId="77777777" w:rsidR="00281FA4" w:rsidRPr="00BD2ACD" w:rsidRDefault="005842E2" w:rsidP="0054038F">
      <w:pPr>
        <w:rPr>
          <w:rFonts w:ascii="Times New Roman" w:hAnsi="Times New Roman"/>
          <w:sz w:val="30"/>
          <w:szCs w:val="30"/>
        </w:rPr>
      </w:pPr>
      <w:r w:rsidRPr="00BD2ACD">
        <w:rPr>
          <w:rFonts w:ascii="Times New Roman" w:hAnsi="Times New Roman"/>
          <w:sz w:val="30"/>
          <w:szCs w:val="30"/>
        </w:rPr>
        <w:t>Additions to the Type II list</w:t>
      </w:r>
      <w:r w:rsidR="00020D47" w:rsidRPr="00BD2ACD">
        <w:rPr>
          <w:rFonts w:ascii="Times New Roman" w:hAnsi="Times New Roman"/>
          <w:sz w:val="30"/>
          <w:szCs w:val="30"/>
        </w:rPr>
        <w:t xml:space="preserve"> are</w:t>
      </w:r>
      <w:r w:rsidR="00701EEB" w:rsidRPr="00BD2ACD">
        <w:rPr>
          <w:rFonts w:ascii="Times New Roman" w:hAnsi="Times New Roman"/>
          <w:sz w:val="30"/>
          <w:szCs w:val="30"/>
        </w:rPr>
        <w:t xml:space="preserve"> certainly less problematic than</w:t>
      </w:r>
      <w:r w:rsidR="00020D47" w:rsidRPr="00BD2ACD">
        <w:rPr>
          <w:rFonts w:ascii="Times New Roman" w:hAnsi="Times New Roman"/>
          <w:sz w:val="30"/>
          <w:szCs w:val="30"/>
        </w:rPr>
        <w:t xml:space="preserve"> what was </w:t>
      </w:r>
      <w:r w:rsidR="00B1323E" w:rsidRPr="00BD2ACD">
        <w:rPr>
          <w:rFonts w:ascii="Times New Roman" w:hAnsi="Times New Roman"/>
          <w:sz w:val="30"/>
          <w:szCs w:val="30"/>
        </w:rPr>
        <w:t>originally</w:t>
      </w:r>
      <w:r w:rsidR="00701EEB" w:rsidRPr="00BD2ACD">
        <w:rPr>
          <w:rFonts w:ascii="Times New Roman" w:hAnsi="Times New Roman"/>
          <w:sz w:val="30"/>
          <w:szCs w:val="30"/>
        </w:rPr>
        <w:t xml:space="preserve"> </w:t>
      </w:r>
      <w:r w:rsidR="00020D47" w:rsidRPr="00BD2ACD">
        <w:rPr>
          <w:rFonts w:ascii="Times New Roman" w:hAnsi="Times New Roman"/>
          <w:sz w:val="30"/>
          <w:szCs w:val="30"/>
        </w:rPr>
        <w:t xml:space="preserve">proposed in 2013 – though the Sierra Club still has concerns with the </w:t>
      </w:r>
      <w:r w:rsidR="0066062C" w:rsidRPr="00BD2ACD">
        <w:rPr>
          <w:rFonts w:ascii="Times New Roman" w:hAnsi="Times New Roman"/>
          <w:sz w:val="30"/>
          <w:szCs w:val="30"/>
        </w:rPr>
        <w:t>philosophy</w:t>
      </w:r>
      <w:r w:rsidR="00020D47" w:rsidRPr="00BD2ACD">
        <w:rPr>
          <w:rFonts w:ascii="Times New Roman" w:hAnsi="Times New Roman"/>
          <w:sz w:val="30"/>
          <w:szCs w:val="30"/>
        </w:rPr>
        <w:t xml:space="preserve"> that we can incentivize good projects by </w:t>
      </w:r>
      <w:r w:rsidR="0066062C" w:rsidRPr="00BD2ACD">
        <w:rPr>
          <w:rFonts w:ascii="Times New Roman" w:hAnsi="Times New Roman"/>
          <w:sz w:val="30"/>
          <w:szCs w:val="30"/>
        </w:rPr>
        <w:t>giving</w:t>
      </w:r>
      <w:r w:rsidR="00020D47" w:rsidRPr="00BD2ACD">
        <w:rPr>
          <w:rFonts w:ascii="Times New Roman" w:hAnsi="Times New Roman"/>
          <w:sz w:val="30"/>
          <w:szCs w:val="30"/>
        </w:rPr>
        <w:t xml:space="preserve"> them exemptions from environmental reviews.</w:t>
      </w:r>
      <w:r w:rsidR="0054038F" w:rsidRPr="00BD2ACD">
        <w:rPr>
          <w:rFonts w:ascii="Times New Roman" w:hAnsi="Times New Roman"/>
          <w:sz w:val="30"/>
          <w:szCs w:val="30"/>
        </w:rPr>
        <w:t xml:space="preserve"> </w:t>
      </w:r>
      <w:r w:rsidR="00C42071" w:rsidRPr="00BD2ACD">
        <w:rPr>
          <w:rFonts w:ascii="Times New Roman" w:hAnsi="Times New Roman"/>
          <w:sz w:val="30"/>
          <w:szCs w:val="30"/>
        </w:rPr>
        <w:t xml:space="preserve"> </w:t>
      </w:r>
      <w:r w:rsidR="0054038F" w:rsidRPr="00BD2ACD">
        <w:rPr>
          <w:rFonts w:ascii="Times New Roman" w:hAnsi="Times New Roman"/>
          <w:sz w:val="30"/>
          <w:szCs w:val="30"/>
        </w:rPr>
        <w:t xml:space="preserve">We believe that environmentally advantageous development </w:t>
      </w:r>
      <w:r w:rsidR="00280033" w:rsidRPr="00BD2ACD">
        <w:rPr>
          <w:rFonts w:ascii="Times New Roman" w:hAnsi="Times New Roman"/>
          <w:sz w:val="30"/>
          <w:szCs w:val="30"/>
        </w:rPr>
        <w:t>that has</w:t>
      </w:r>
      <w:r w:rsidR="0054038F" w:rsidRPr="00BD2ACD">
        <w:rPr>
          <w:rFonts w:ascii="Times New Roman" w:hAnsi="Times New Roman"/>
          <w:sz w:val="30"/>
          <w:szCs w:val="30"/>
        </w:rPr>
        <w:t xml:space="preserve"> </w:t>
      </w:r>
      <w:r w:rsidR="00B1323E">
        <w:rPr>
          <w:rFonts w:ascii="Times New Roman" w:hAnsi="Times New Roman"/>
          <w:sz w:val="30"/>
          <w:szCs w:val="30"/>
        </w:rPr>
        <w:t>built-</w:t>
      </w:r>
      <w:r w:rsidR="0054038F" w:rsidRPr="00BD2ACD">
        <w:rPr>
          <w:rFonts w:ascii="Times New Roman" w:hAnsi="Times New Roman"/>
          <w:sz w:val="30"/>
          <w:szCs w:val="30"/>
        </w:rPr>
        <w:t>in “smart growth</w:t>
      </w:r>
      <w:r w:rsidR="00280033" w:rsidRPr="00BD2ACD">
        <w:rPr>
          <w:rFonts w:ascii="Times New Roman" w:hAnsi="Times New Roman"/>
          <w:sz w:val="30"/>
          <w:szCs w:val="30"/>
        </w:rPr>
        <w:t xml:space="preserve"> principles” or </w:t>
      </w:r>
      <w:r w:rsidR="0066062C" w:rsidRPr="00BD2ACD">
        <w:rPr>
          <w:rFonts w:ascii="Times New Roman" w:hAnsi="Times New Roman"/>
          <w:sz w:val="30"/>
          <w:szCs w:val="30"/>
        </w:rPr>
        <w:t>utilizes</w:t>
      </w:r>
      <w:r w:rsidR="0054038F" w:rsidRPr="00BD2ACD">
        <w:rPr>
          <w:rFonts w:ascii="Times New Roman" w:hAnsi="Times New Roman"/>
          <w:sz w:val="30"/>
          <w:szCs w:val="30"/>
        </w:rPr>
        <w:t xml:space="preserve"> “green infrastructure”</w:t>
      </w:r>
      <w:r w:rsidR="00225DAB" w:rsidRPr="00BD2ACD">
        <w:rPr>
          <w:rFonts w:ascii="Times New Roman" w:hAnsi="Times New Roman"/>
          <w:sz w:val="30"/>
          <w:szCs w:val="30"/>
        </w:rPr>
        <w:t xml:space="preserve"> already has</w:t>
      </w:r>
      <w:r w:rsidR="0054038F" w:rsidRPr="00BD2ACD">
        <w:rPr>
          <w:rFonts w:ascii="Times New Roman" w:hAnsi="Times New Roman"/>
          <w:sz w:val="30"/>
          <w:szCs w:val="30"/>
        </w:rPr>
        <w:t xml:space="preserve"> advantages over other developments that may languish in the review and implementation process because of whatever conflict they present to the environment</w:t>
      </w:r>
      <w:r w:rsidR="00281FA4" w:rsidRPr="00BD2ACD">
        <w:rPr>
          <w:rFonts w:ascii="Times New Roman" w:hAnsi="Times New Roman"/>
          <w:sz w:val="30"/>
          <w:szCs w:val="30"/>
        </w:rPr>
        <w:t>.  While in general</w:t>
      </w:r>
      <w:r w:rsidR="00B1323E">
        <w:rPr>
          <w:rFonts w:ascii="Times New Roman" w:hAnsi="Times New Roman"/>
          <w:sz w:val="30"/>
          <w:szCs w:val="30"/>
        </w:rPr>
        <w:t>,</w:t>
      </w:r>
      <w:r w:rsidR="00281FA4" w:rsidRPr="00BD2ACD">
        <w:rPr>
          <w:rFonts w:ascii="Times New Roman" w:hAnsi="Times New Roman"/>
          <w:sz w:val="30"/>
          <w:szCs w:val="30"/>
        </w:rPr>
        <w:t xml:space="preserve"> most of the additions to th</w:t>
      </w:r>
      <w:r w:rsidR="00BA61A4" w:rsidRPr="00BD2ACD">
        <w:rPr>
          <w:rFonts w:ascii="Times New Roman" w:hAnsi="Times New Roman"/>
          <w:sz w:val="30"/>
          <w:szCs w:val="30"/>
        </w:rPr>
        <w:t xml:space="preserve">e Type II list do not seem to present serious environmental impact, the department has not made a compelling case that any of these additions are frequently stymied by </w:t>
      </w:r>
      <w:r w:rsidR="00BD2BFD" w:rsidRPr="00BD2ACD">
        <w:rPr>
          <w:rFonts w:ascii="Times New Roman" w:hAnsi="Times New Roman"/>
          <w:sz w:val="30"/>
          <w:szCs w:val="30"/>
        </w:rPr>
        <w:t>unnecessary</w:t>
      </w:r>
      <w:r w:rsidR="00BA61A4" w:rsidRPr="00BD2ACD">
        <w:rPr>
          <w:rFonts w:ascii="Times New Roman" w:hAnsi="Times New Roman"/>
          <w:sz w:val="30"/>
          <w:szCs w:val="30"/>
        </w:rPr>
        <w:t xml:space="preserve"> environmental reviews.</w:t>
      </w:r>
      <w:r w:rsidR="00B1323E">
        <w:rPr>
          <w:rFonts w:ascii="Times New Roman" w:hAnsi="Times New Roman"/>
          <w:sz w:val="30"/>
          <w:szCs w:val="30"/>
        </w:rPr>
        <w:t xml:space="preserve"> We remain unconvinced that leaving the door open for a lead agency to use all the tools of SEQRA, even for green projects, is a bad idea.</w:t>
      </w:r>
    </w:p>
    <w:p w14:paraId="63017538" w14:textId="77777777" w:rsidR="00E07890" w:rsidRPr="00BD2ACD" w:rsidRDefault="00C1002D" w:rsidP="00D4501F">
      <w:pPr>
        <w:rPr>
          <w:rFonts w:ascii="Times New Roman" w:hAnsi="Times New Roman"/>
          <w:sz w:val="30"/>
          <w:szCs w:val="30"/>
        </w:rPr>
      </w:pPr>
      <w:r w:rsidRPr="00BD2ACD">
        <w:rPr>
          <w:rFonts w:ascii="Times New Roman" w:hAnsi="Times New Roman"/>
          <w:sz w:val="30"/>
          <w:szCs w:val="30"/>
        </w:rPr>
        <w:t xml:space="preserve">The one classification </w:t>
      </w:r>
      <w:r w:rsidR="00B1323E">
        <w:rPr>
          <w:rFonts w:ascii="Times New Roman" w:hAnsi="Times New Roman"/>
          <w:sz w:val="30"/>
          <w:szCs w:val="30"/>
        </w:rPr>
        <w:t xml:space="preserve">of  </w:t>
      </w:r>
      <w:r w:rsidRPr="00BD2ACD">
        <w:rPr>
          <w:rFonts w:ascii="Times New Roman" w:hAnsi="Times New Roman"/>
          <w:sz w:val="30"/>
          <w:szCs w:val="30"/>
        </w:rPr>
        <w:t xml:space="preserve">Type II </w:t>
      </w:r>
      <w:r w:rsidR="00BD2BFD" w:rsidRPr="00BD2ACD">
        <w:rPr>
          <w:rFonts w:ascii="Times New Roman" w:hAnsi="Times New Roman"/>
          <w:sz w:val="30"/>
          <w:szCs w:val="30"/>
        </w:rPr>
        <w:t>additions</w:t>
      </w:r>
      <w:r w:rsidRPr="00BD2ACD">
        <w:rPr>
          <w:rFonts w:ascii="Times New Roman" w:hAnsi="Times New Roman"/>
          <w:sz w:val="30"/>
          <w:szCs w:val="30"/>
        </w:rPr>
        <w:t xml:space="preserve"> </w:t>
      </w:r>
      <w:r w:rsidR="0065649C" w:rsidRPr="00BD2ACD">
        <w:rPr>
          <w:rFonts w:ascii="Times New Roman" w:hAnsi="Times New Roman"/>
          <w:sz w:val="30"/>
          <w:szCs w:val="30"/>
        </w:rPr>
        <w:t xml:space="preserve">that gives us some </w:t>
      </w:r>
      <w:r w:rsidR="00BB133E" w:rsidRPr="00BD2ACD">
        <w:rPr>
          <w:rFonts w:ascii="Times New Roman" w:hAnsi="Times New Roman"/>
          <w:sz w:val="30"/>
          <w:szCs w:val="30"/>
        </w:rPr>
        <w:t xml:space="preserve">pause </w:t>
      </w:r>
      <w:r w:rsidRPr="00BD2ACD">
        <w:rPr>
          <w:rFonts w:ascii="Times New Roman" w:hAnsi="Times New Roman"/>
          <w:sz w:val="30"/>
          <w:szCs w:val="30"/>
        </w:rPr>
        <w:t xml:space="preserve">is the </w:t>
      </w:r>
      <w:r w:rsidR="00BD7A94" w:rsidRPr="00BD2ACD">
        <w:rPr>
          <w:rFonts w:ascii="Times New Roman" w:hAnsi="Times New Roman"/>
          <w:sz w:val="30"/>
          <w:szCs w:val="30"/>
        </w:rPr>
        <w:t xml:space="preserve"> r</w:t>
      </w:r>
      <w:r w:rsidRPr="00BD2ACD">
        <w:rPr>
          <w:rFonts w:ascii="Times New Roman" w:hAnsi="Times New Roman"/>
          <w:sz w:val="30"/>
          <w:szCs w:val="30"/>
        </w:rPr>
        <w:t xml:space="preserve">edevelopment of </w:t>
      </w:r>
      <w:r w:rsidR="003531BB" w:rsidRPr="00BD2ACD">
        <w:rPr>
          <w:rFonts w:ascii="Times New Roman" w:hAnsi="Times New Roman"/>
          <w:sz w:val="30"/>
          <w:szCs w:val="30"/>
        </w:rPr>
        <w:t>mu</w:t>
      </w:r>
      <w:r w:rsidRPr="00BD2ACD">
        <w:rPr>
          <w:rFonts w:ascii="Times New Roman" w:hAnsi="Times New Roman"/>
          <w:sz w:val="30"/>
          <w:szCs w:val="30"/>
        </w:rPr>
        <w:t>ni</w:t>
      </w:r>
      <w:r w:rsidR="003531BB" w:rsidRPr="00BD2ACD">
        <w:rPr>
          <w:rFonts w:ascii="Times New Roman" w:hAnsi="Times New Roman"/>
          <w:sz w:val="30"/>
          <w:szCs w:val="30"/>
        </w:rPr>
        <w:t>cipal</w:t>
      </w:r>
      <w:r w:rsidRPr="00BD2ACD">
        <w:rPr>
          <w:rFonts w:ascii="Times New Roman" w:hAnsi="Times New Roman"/>
          <w:sz w:val="30"/>
          <w:szCs w:val="30"/>
        </w:rPr>
        <w:t xml:space="preserve"> </w:t>
      </w:r>
      <w:r w:rsidR="00376272" w:rsidRPr="00BD2ACD">
        <w:rPr>
          <w:rFonts w:ascii="Times New Roman" w:hAnsi="Times New Roman"/>
          <w:sz w:val="30"/>
          <w:szCs w:val="30"/>
        </w:rPr>
        <w:t>centers</w:t>
      </w:r>
      <w:r w:rsidRPr="00BD2ACD">
        <w:rPr>
          <w:rFonts w:ascii="Times New Roman" w:hAnsi="Times New Roman"/>
          <w:sz w:val="30"/>
          <w:szCs w:val="30"/>
        </w:rPr>
        <w:t xml:space="preserve"> </w:t>
      </w:r>
      <w:r w:rsidR="00B1323E">
        <w:rPr>
          <w:rFonts w:ascii="Times New Roman" w:hAnsi="Times New Roman"/>
          <w:sz w:val="30"/>
          <w:szCs w:val="30"/>
        </w:rPr>
        <w:t>(</w:t>
      </w:r>
      <w:r w:rsidRPr="00BD2ACD">
        <w:rPr>
          <w:rFonts w:ascii="Times New Roman" w:hAnsi="Times New Roman"/>
          <w:sz w:val="30"/>
          <w:szCs w:val="30"/>
        </w:rPr>
        <w:t xml:space="preserve">as on the </w:t>
      </w:r>
      <w:r w:rsidR="00BD7A94" w:rsidRPr="00BD2ACD">
        <w:rPr>
          <w:rFonts w:ascii="Times New Roman" w:hAnsi="Times New Roman"/>
          <w:sz w:val="30"/>
          <w:szCs w:val="30"/>
        </w:rPr>
        <w:t xml:space="preserve">new TYPE II </w:t>
      </w:r>
      <w:r w:rsidRPr="00BD2ACD">
        <w:rPr>
          <w:rFonts w:ascii="Times New Roman" w:hAnsi="Times New Roman"/>
          <w:sz w:val="30"/>
          <w:szCs w:val="30"/>
        </w:rPr>
        <w:t>list as 19, 20, 21, and 22</w:t>
      </w:r>
      <w:r w:rsidR="00B1323E">
        <w:rPr>
          <w:rFonts w:ascii="Times New Roman" w:hAnsi="Times New Roman"/>
          <w:sz w:val="30"/>
          <w:szCs w:val="30"/>
        </w:rPr>
        <w:t>)</w:t>
      </w:r>
      <w:r w:rsidRPr="00BD2ACD">
        <w:rPr>
          <w:rFonts w:ascii="Times New Roman" w:hAnsi="Times New Roman"/>
          <w:sz w:val="30"/>
          <w:szCs w:val="30"/>
        </w:rPr>
        <w:t xml:space="preserve"> </w:t>
      </w:r>
      <w:r w:rsidR="00BD2BFD" w:rsidRPr="00BD2ACD">
        <w:rPr>
          <w:rFonts w:ascii="Times New Roman" w:hAnsi="Times New Roman"/>
          <w:sz w:val="30"/>
          <w:szCs w:val="30"/>
        </w:rPr>
        <w:t>corresponding</w:t>
      </w:r>
      <w:r w:rsidRPr="00BD2ACD">
        <w:rPr>
          <w:rFonts w:ascii="Times New Roman" w:hAnsi="Times New Roman"/>
          <w:sz w:val="30"/>
          <w:szCs w:val="30"/>
        </w:rPr>
        <w:t xml:space="preserve"> with population density</w:t>
      </w:r>
      <w:r w:rsidR="00376272" w:rsidRPr="00BD2ACD">
        <w:rPr>
          <w:rFonts w:ascii="Times New Roman" w:hAnsi="Times New Roman"/>
          <w:sz w:val="30"/>
          <w:szCs w:val="30"/>
        </w:rPr>
        <w:t xml:space="preserve">.  While we find the guiding sentiment </w:t>
      </w:r>
      <w:r w:rsidR="00C42071" w:rsidRPr="00BD2ACD">
        <w:rPr>
          <w:rFonts w:ascii="Times New Roman" w:hAnsi="Times New Roman"/>
          <w:sz w:val="30"/>
          <w:szCs w:val="30"/>
        </w:rPr>
        <w:t xml:space="preserve">of </w:t>
      </w:r>
      <w:r w:rsidR="00BD7A94" w:rsidRPr="00BD2ACD">
        <w:rPr>
          <w:rFonts w:ascii="Times New Roman" w:hAnsi="Times New Roman"/>
          <w:sz w:val="30"/>
          <w:szCs w:val="30"/>
        </w:rPr>
        <w:t xml:space="preserve">urban </w:t>
      </w:r>
      <w:r w:rsidR="00BD2BFD" w:rsidRPr="00BD2ACD">
        <w:rPr>
          <w:rFonts w:ascii="Times New Roman" w:hAnsi="Times New Roman"/>
          <w:sz w:val="30"/>
          <w:szCs w:val="30"/>
        </w:rPr>
        <w:t>redevelopment</w:t>
      </w:r>
      <w:r w:rsidR="00BD7A94" w:rsidRPr="00BD2ACD">
        <w:rPr>
          <w:rFonts w:ascii="Times New Roman" w:hAnsi="Times New Roman"/>
          <w:sz w:val="30"/>
          <w:szCs w:val="30"/>
        </w:rPr>
        <w:t xml:space="preserve"> </w:t>
      </w:r>
      <w:r w:rsidR="00376272" w:rsidRPr="00BD2ACD">
        <w:rPr>
          <w:rFonts w:ascii="Times New Roman" w:hAnsi="Times New Roman"/>
          <w:sz w:val="30"/>
          <w:szCs w:val="30"/>
        </w:rPr>
        <w:t>admirable, we have no confidence that the exemptions provided will have that desired effect</w:t>
      </w:r>
      <w:r w:rsidR="00B1323E">
        <w:rPr>
          <w:rFonts w:ascii="Times New Roman" w:hAnsi="Times New Roman"/>
          <w:sz w:val="30"/>
          <w:szCs w:val="30"/>
        </w:rPr>
        <w:t xml:space="preserve"> of driving development back to our city centers</w:t>
      </w:r>
      <w:r w:rsidR="00376272" w:rsidRPr="00BD2ACD">
        <w:rPr>
          <w:rFonts w:ascii="Times New Roman" w:hAnsi="Times New Roman"/>
          <w:sz w:val="30"/>
          <w:szCs w:val="30"/>
        </w:rPr>
        <w:t xml:space="preserve">.  Negating the possibility of an environmental review for relatively large developments in an undefined “municipal center of a city” can lead to unmitigated issues of traffic, toxic exposure, noise, public health </w:t>
      </w:r>
      <w:r w:rsidR="00AA68DF" w:rsidRPr="00BD2ACD">
        <w:rPr>
          <w:rFonts w:ascii="Times New Roman" w:hAnsi="Times New Roman"/>
          <w:sz w:val="30"/>
          <w:szCs w:val="30"/>
        </w:rPr>
        <w:t xml:space="preserve">concerns </w:t>
      </w:r>
      <w:r w:rsidR="00376272" w:rsidRPr="00BD2ACD">
        <w:rPr>
          <w:rFonts w:ascii="Times New Roman" w:hAnsi="Times New Roman"/>
          <w:sz w:val="30"/>
          <w:szCs w:val="30"/>
        </w:rPr>
        <w:t xml:space="preserve">and community character.  We </w:t>
      </w:r>
      <w:r w:rsidR="00BD7A94" w:rsidRPr="00BD2ACD">
        <w:rPr>
          <w:rFonts w:ascii="Times New Roman" w:hAnsi="Times New Roman"/>
          <w:sz w:val="30"/>
          <w:szCs w:val="30"/>
        </w:rPr>
        <w:t>are concerned that this</w:t>
      </w:r>
      <w:r w:rsidR="00376272" w:rsidRPr="00BD2ACD">
        <w:rPr>
          <w:rFonts w:ascii="Times New Roman" w:hAnsi="Times New Roman"/>
          <w:sz w:val="30"/>
          <w:szCs w:val="30"/>
        </w:rPr>
        <w:t xml:space="preserve"> action will have a negative impact on environmental justice communities </w:t>
      </w:r>
      <w:r w:rsidR="00BD7A94" w:rsidRPr="00BD2ACD">
        <w:rPr>
          <w:rFonts w:ascii="Times New Roman" w:hAnsi="Times New Roman"/>
          <w:sz w:val="30"/>
          <w:szCs w:val="30"/>
        </w:rPr>
        <w:t xml:space="preserve">that may want to use </w:t>
      </w:r>
      <w:r w:rsidR="009A3AB1" w:rsidRPr="00BD2ACD">
        <w:rPr>
          <w:rFonts w:ascii="Times New Roman" w:hAnsi="Times New Roman"/>
          <w:sz w:val="30"/>
          <w:szCs w:val="30"/>
        </w:rPr>
        <w:t xml:space="preserve">the </w:t>
      </w:r>
      <w:r w:rsidR="00BD7A94" w:rsidRPr="00BD2ACD">
        <w:rPr>
          <w:rFonts w:ascii="Times New Roman" w:hAnsi="Times New Roman"/>
          <w:sz w:val="30"/>
          <w:szCs w:val="30"/>
        </w:rPr>
        <w:t xml:space="preserve">SEQRA </w:t>
      </w:r>
      <w:r w:rsidR="009A3AB1" w:rsidRPr="00BD2ACD">
        <w:rPr>
          <w:rFonts w:ascii="Times New Roman" w:hAnsi="Times New Roman"/>
          <w:sz w:val="30"/>
          <w:szCs w:val="30"/>
        </w:rPr>
        <w:t xml:space="preserve">process </w:t>
      </w:r>
      <w:r w:rsidR="00BD7A94" w:rsidRPr="00BD2ACD">
        <w:rPr>
          <w:rFonts w:ascii="Times New Roman" w:hAnsi="Times New Roman"/>
          <w:sz w:val="30"/>
          <w:szCs w:val="30"/>
        </w:rPr>
        <w:t>as a tool to positively shape development in their communities. We requ</w:t>
      </w:r>
      <w:r w:rsidR="009A3AB1" w:rsidRPr="00BD2ACD">
        <w:rPr>
          <w:rFonts w:ascii="Times New Roman" w:hAnsi="Times New Roman"/>
          <w:sz w:val="30"/>
          <w:szCs w:val="30"/>
        </w:rPr>
        <w:t xml:space="preserve">est that the Department make an extra effort </w:t>
      </w:r>
      <w:r w:rsidR="00BD7A94" w:rsidRPr="00BD2ACD">
        <w:rPr>
          <w:rFonts w:ascii="Times New Roman" w:hAnsi="Times New Roman"/>
          <w:sz w:val="30"/>
          <w:szCs w:val="30"/>
        </w:rPr>
        <w:t xml:space="preserve">to reach </w:t>
      </w:r>
      <w:r w:rsidR="00E07890" w:rsidRPr="00BD2ACD">
        <w:rPr>
          <w:rFonts w:ascii="Times New Roman" w:hAnsi="Times New Roman"/>
          <w:sz w:val="30"/>
          <w:szCs w:val="30"/>
        </w:rPr>
        <w:t xml:space="preserve">out to EJ advocacy </w:t>
      </w:r>
      <w:r w:rsidR="00BD2BFD" w:rsidRPr="00BD2ACD">
        <w:rPr>
          <w:rFonts w:ascii="Times New Roman" w:hAnsi="Times New Roman"/>
          <w:sz w:val="30"/>
          <w:szCs w:val="30"/>
        </w:rPr>
        <w:t>organizations</w:t>
      </w:r>
      <w:r w:rsidR="00BD7A94" w:rsidRPr="00BD2ACD">
        <w:rPr>
          <w:rFonts w:ascii="Times New Roman" w:hAnsi="Times New Roman"/>
          <w:sz w:val="30"/>
          <w:szCs w:val="30"/>
        </w:rPr>
        <w:t xml:space="preserve"> and communities of color to make su</w:t>
      </w:r>
      <w:r w:rsidR="00E07890" w:rsidRPr="00BD2ACD">
        <w:rPr>
          <w:rFonts w:ascii="Times New Roman" w:hAnsi="Times New Roman"/>
          <w:sz w:val="30"/>
          <w:szCs w:val="30"/>
        </w:rPr>
        <w:t xml:space="preserve">re these </w:t>
      </w:r>
      <w:r w:rsidR="00BD2BFD" w:rsidRPr="00BD2ACD">
        <w:rPr>
          <w:rFonts w:ascii="Times New Roman" w:hAnsi="Times New Roman"/>
          <w:sz w:val="30"/>
          <w:szCs w:val="30"/>
        </w:rPr>
        <w:t>exemptions</w:t>
      </w:r>
      <w:r w:rsidR="00E07890" w:rsidRPr="00BD2ACD">
        <w:rPr>
          <w:rFonts w:ascii="Times New Roman" w:hAnsi="Times New Roman"/>
          <w:sz w:val="30"/>
          <w:szCs w:val="30"/>
        </w:rPr>
        <w:t xml:space="preserve"> from SEQRA are</w:t>
      </w:r>
      <w:r w:rsidR="00BD7A94" w:rsidRPr="00BD2ACD">
        <w:rPr>
          <w:rFonts w:ascii="Times New Roman" w:hAnsi="Times New Roman"/>
          <w:sz w:val="30"/>
          <w:szCs w:val="30"/>
        </w:rPr>
        <w:t xml:space="preserve"> something they really want.</w:t>
      </w:r>
      <w:r w:rsidR="00C93507">
        <w:rPr>
          <w:rFonts w:ascii="Times New Roman" w:hAnsi="Times New Roman"/>
          <w:sz w:val="30"/>
          <w:szCs w:val="30"/>
        </w:rPr>
        <w:t xml:space="preserve">  </w:t>
      </w:r>
      <w:r w:rsidR="007D51B9" w:rsidRPr="00C93507">
        <w:rPr>
          <w:rFonts w:ascii="Times New Roman" w:hAnsi="Times New Roman"/>
          <w:b/>
          <w:sz w:val="30"/>
          <w:szCs w:val="30"/>
        </w:rPr>
        <w:t>But it is not all bad</w:t>
      </w:r>
    </w:p>
    <w:p w14:paraId="49FAC1BB" w14:textId="77777777" w:rsidR="00020D47" w:rsidRPr="00BD2ACD" w:rsidRDefault="00927B6C" w:rsidP="00D4501F">
      <w:pPr>
        <w:rPr>
          <w:rFonts w:ascii="Times New Roman" w:hAnsi="Times New Roman"/>
          <w:sz w:val="30"/>
          <w:szCs w:val="30"/>
        </w:rPr>
      </w:pPr>
      <w:r w:rsidRPr="00BD2ACD">
        <w:rPr>
          <w:rFonts w:ascii="Times New Roman" w:hAnsi="Times New Roman"/>
          <w:sz w:val="30"/>
          <w:szCs w:val="30"/>
        </w:rPr>
        <w:t xml:space="preserve">We support </w:t>
      </w:r>
      <w:r w:rsidR="00020D47" w:rsidRPr="00BD2ACD">
        <w:rPr>
          <w:rFonts w:ascii="Times New Roman" w:hAnsi="Times New Roman"/>
          <w:sz w:val="30"/>
          <w:szCs w:val="30"/>
        </w:rPr>
        <w:t xml:space="preserve">the changes in </w:t>
      </w:r>
      <w:r w:rsidR="0066062C" w:rsidRPr="00BD2ACD">
        <w:rPr>
          <w:rFonts w:ascii="Times New Roman" w:hAnsi="Times New Roman"/>
          <w:sz w:val="30"/>
          <w:szCs w:val="30"/>
        </w:rPr>
        <w:t>thresholds</w:t>
      </w:r>
      <w:r w:rsidR="00020D47" w:rsidRPr="00BD2ACD">
        <w:rPr>
          <w:rFonts w:ascii="Times New Roman" w:hAnsi="Times New Roman"/>
          <w:sz w:val="30"/>
          <w:szCs w:val="30"/>
        </w:rPr>
        <w:t xml:space="preserve"> to the type I list as a means to capture more problematic developments </w:t>
      </w:r>
      <w:r w:rsidR="009A3AB1" w:rsidRPr="00BD2ACD">
        <w:rPr>
          <w:rFonts w:ascii="Times New Roman" w:hAnsi="Times New Roman"/>
          <w:sz w:val="30"/>
          <w:szCs w:val="30"/>
        </w:rPr>
        <w:t>in both</w:t>
      </w:r>
      <w:r w:rsidR="00BD7A94" w:rsidRPr="00BD2ACD">
        <w:rPr>
          <w:rFonts w:ascii="Times New Roman" w:hAnsi="Times New Roman"/>
          <w:sz w:val="30"/>
          <w:szCs w:val="30"/>
        </w:rPr>
        <w:t xml:space="preserve"> housing and </w:t>
      </w:r>
      <w:r w:rsidR="009A3AB1" w:rsidRPr="00BD2ACD">
        <w:rPr>
          <w:rFonts w:ascii="Times New Roman" w:hAnsi="Times New Roman"/>
          <w:sz w:val="30"/>
          <w:szCs w:val="30"/>
        </w:rPr>
        <w:t xml:space="preserve">the expansion </w:t>
      </w:r>
      <w:r w:rsidRPr="00BD2ACD">
        <w:rPr>
          <w:rFonts w:ascii="Times New Roman" w:hAnsi="Times New Roman"/>
          <w:sz w:val="30"/>
          <w:szCs w:val="30"/>
        </w:rPr>
        <w:t xml:space="preserve">of </w:t>
      </w:r>
      <w:r w:rsidR="00BD7A94" w:rsidRPr="00BD2ACD">
        <w:rPr>
          <w:rFonts w:ascii="Times New Roman" w:hAnsi="Times New Roman"/>
          <w:sz w:val="30"/>
          <w:szCs w:val="30"/>
        </w:rPr>
        <w:t xml:space="preserve">parking lots.  We appreciate </w:t>
      </w:r>
      <w:r w:rsidR="00031119" w:rsidRPr="00BD2ACD">
        <w:rPr>
          <w:rFonts w:ascii="Times New Roman" w:hAnsi="Times New Roman"/>
          <w:sz w:val="30"/>
          <w:szCs w:val="30"/>
        </w:rPr>
        <w:t xml:space="preserve">the consideration of climate change </w:t>
      </w:r>
      <w:r w:rsidR="007D51B9" w:rsidRPr="00BD2ACD">
        <w:rPr>
          <w:rFonts w:ascii="Times New Roman" w:hAnsi="Times New Roman"/>
          <w:sz w:val="30"/>
          <w:szCs w:val="30"/>
        </w:rPr>
        <w:t>in the fulfillment of EISs</w:t>
      </w:r>
      <w:r w:rsidR="009F6F5E">
        <w:rPr>
          <w:rFonts w:ascii="Times New Roman" w:hAnsi="Times New Roman"/>
          <w:sz w:val="30"/>
          <w:szCs w:val="30"/>
        </w:rPr>
        <w:t>.</w:t>
      </w:r>
    </w:p>
    <w:p w14:paraId="33E6FB5A" w14:textId="77777777" w:rsidR="00C47F37" w:rsidRPr="00BD2ACD" w:rsidRDefault="007D51B9" w:rsidP="00BD2ACD">
      <w:pPr>
        <w:pStyle w:val="NormalWeb"/>
        <w:rPr>
          <w:sz w:val="30"/>
          <w:szCs w:val="30"/>
        </w:rPr>
      </w:pPr>
      <w:r w:rsidRPr="00BD2ACD">
        <w:rPr>
          <w:sz w:val="30"/>
          <w:szCs w:val="30"/>
        </w:rPr>
        <w:t xml:space="preserve">But </w:t>
      </w:r>
      <w:r w:rsidR="00B8197A" w:rsidRPr="00BD2ACD">
        <w:rPr>
          <w:sz w:val="30"/>
          <w:szCs w:val="30"/>
        </w:rPr>
        <w:t>e</w:t>
      </w:r>
      <w:r w:rsidR="004F2F6F" w:rsidRPr="00BD2ACD">
        <w:rPr>
          <w:sz w:val="30"/>
          <w:szCs w:val="30"/>
        </w:rPr>
        <w:t xml:space="preserve">ven </w:t>
      </w:r>
      <w:r w:rsidRPr="00BD2ACD">
        <w:rPr>
          <w:sz w:val="30"/>
          <w:szCs w:val="30"/>
        </w:rPr>
        <w:t>though we can see some</w:t>
      </w:r>
      <w:r w:rsidR="004F2F6F" w:rsidRPr="00BD2ACD">
        <w:rPr>
          <w:sz w:val="30"/>
          <w:szCs w:val="30"/>
        </w:rPr>
        <w:t xml:space="preserve"> benefit</w:t>
      </w:r>
      <w:r w:rsidRPr="00BD2ACD">
        <w:rPr>
          <w:sz w:val="30"/>
          <w:szCs w:val="30"/>
        </w:rPr>
        <w:t xml:space="preserve"> to these revisions </w:t>
      </w:r>
      <w:r w:rsidR="004F2F6F" w:rsidRPr="00BD2ACD">
        <w:rPr>
          <w:sz w:val="30"/>
          <w:szCs w:val="30"/>
        </w:rPr>
        <w:t xml:space="preserve">we don’t see that there is </w:t>
      </w:r>
      <w:r w:rsidR="000450C9" w:rsidRPr="00BD2ACD">
        <w:rPr>
          <w:sz w:val="30"/>
          <w:szCs w:val="30"/>
        </w:rPr>
        <w:t xml:space="preserve">balance – </w:t>
      </w:r>
      <w:r w:rsidRPr="00BD2ACD">
        <w:rPr>
          <w:sz w:val="30"/>
          <w:szCs w:val="30"/>
        </w:rPr>
        <w:t xml:space="preserve">especially </w:t>
      </w:r>
      <w:r w:rsidR="000450C9" w:rsidRPr="00BD2ACD">
        <w:rPr>
          <w:sz w:val="30"/>
          <w:szCs w:val="30"/>
        </w:rPr>
        <w:t>with the</w:t>
      </w:r>
      <w:r w:rsidR="00031119" w:rsidRPr="00BD2ACD">
        <w:rPr>
          <w:sz w:val="30"/>
          <w:szCs w:val="30"/>
        </w:rPr>
        <w:t xml:space="preserve"> new </w:t>
      </w:r>
      <w:r w:rsidRPr="00BD2ACD">
        <w:rPr>
          <w:sz w:val="30"/>
          <w:szCs w:val="30"/>
        </w:rPr>
        <w:t xml:space="preserve">and inappropriate </w:t>
      </w:r>
      <w:r w:rsidR="00031119" w:rsidRPr="00BD2ACD">
        <w:rPr>
          <w:sz w:val="30"/>
          <w:szCs w:val="30"/>
        </w:rPr>
        <w:t xml:space="preserve">weight placed </w:t>
      </w:r>
      <w:r w:rsidRPr="00BD2ACD">
        <w:rPr>
          <w:sz w:val="30"/>
          <w:szCs w:val="30"/>
        </w:rPr>
        <w:t>up</w:t>
      </w:r>
      <w:r w:rsidR="00031119" w:rsidRPr="00BD2ACD">
        <w:rPr>
          <w:sz w:val="30"/>
          <w:szCs w:val="30"/>
        </w:rPr>
        <w:t xml:space="preserve">on </w:t>
      </w:r>
      <w:r w:rsidR="0066062C" w:rsidRPr="00BD2ACD">
        <w:rPr>
          <w:sz w:val="30"/>
          <w:szCs w:val="30"/>
        </w:rPr>
        <w:t>scoping</w:t>
      </w:r>
      <w:r w:rsidRPr="00BD2ACD">
        <w:rPr>
          <w:sz w:val="30"/>
          <w:szCs w:val="30"/>
        </w:rPr>
        <w:t>.</w:t>
      </w:r>
      <w:r w:rsidR="00AB6DCC" w:rsidRPr="00BD2ACD">
        <w:rPr>
          <w:sz w:val="30"/>
          <w:szCs w:val="30"/>
        </w:rPr>
        <w:t xml:space="preserve">  We feel that NY’s envir</w:t>
      </w:r>
      <w:r w:rsidR="00B8197A" w:rsidRPr="00BD2ACD">
        <w:rPr>
          <w:sz w:val="30"/>
          <w:szCs w:val="30"/>
        </w:rPr>
        <w:t>o</w:t>
      </w:r>
      <w:r w:rsidR="00AB6DCC" w:rsidRPr="00BD2ACD">
        <w:rPr>
          <w:sz w:val="30"/>
          <w:szCs w:val="30"/>
        </w:rPr>
        <w:t xml:space="preserve">nment could be harmed if this </w:t>
      </w:r>
      <w:r w:rsidR="00A808CD" w:rsidRPr="00BD2ACD">
        <w:rPr>
          <w:sz w:val="30"/>
          <w:szCs w:val="30"/>
        </w:rPr>
        <w:t xml:space="preserve">“ SEQRA streamlining”  </w:t>
      </w:r>
      <w:r w:rsidR="00AB6DCC" w:rsidRPr="00BD2ACD">
        <w:rPr>
          <w:sz w:val="30"/>
          <w:szCs w:val="30"/>
        </w:rPr>
        <w:t xml:space="preserve">proposal is </w:t>
      </w:r>
      <w:r w:rsidR="00A24974" w:rsidRPr="00BD2ACD">
        <w:rPr>
          <w:sz w:val="30"/>
          <w:szCs w:val="30"/>
        </w:rPr>
        <w:t>adopted whole cloth</w:t>
      </w:r>
      <w:r w:rsidR="00B8197A" w:rsidRPr="00BD2ACD">
        <w:rPr>
          <w:sz w:val="30"/>
          <w:szCs w:val="30"/>
        </w:rPr>
        <w:t xml:space="preserve">.  Again, we will be submitting more substantial </w:t>
      </w:r>
      <w:r w:rsidR="00A808CD" w:rsidRPr="00BD2ACD">
        <w:rPr>
          <w:sz w:val="30"/>
          <w:szCs w:val="30"/>
        </w:rPr>
        <w:t>written comments – but our general sentiment is that DEC should take the “no action alternative” for this proposal in its entirety.</w:t>
      </w:r>
    </w:p>
    <w:sectPr w:rsidR="00C47F37" w:rsidRPr="00BD2ACD" w:rsidSect="00BD2A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849E1"/>
    <w:rsid w:val="00020D47"/>
    <w:rsid w:val="00031119"/>
    <w:rsid w:val="000450C9"/>
    <w:rsid w:val="00071E99"/>
    <w:rsid w:val="0008726C"/>
    <w:rsid w:val="000D2BEA"/>
    <w:rsid w:val="000E0D50"/>
    <w:rsid w:val="000E4345"/>
    <w:rsid w:val="001268C0"/>
    <w:rsid w:val="001C468D"/>
    <w:rsid w:val="001F1847"/>
    <w:rsid w:val="001F2568"/>
    <w:rsid w:val="001F27AA"/>
    <w:rsid w:val="00201FB1"/>
    <w:rsid w:val="00202DE7"/>
    <w:rsid w:val="00225DAB"/>
    <w:rsid w:val="00234BF0"/>
    <w:rsid w:val="00245457"/>
    <w:rsid w:val="00280033"/>
    <w:rsid w:val="00281FA4"/>
    <w:rsid w:val="002849E1"/>
    <w:rsid w:val="002A4303"/>
    <w:rsid w:val="002E1A71"/>
    <w:rsid w:val="003352AE"/>
    <w:rsid w:val="003531BB"/>
    <w:rsid w:val="00376272"/>
    <w:rsid w:val="00381DB9"/>
    <w:rsid w:val="003921BD"/>
    <w:rsid w:val="003D1C94"/>
    <w:rsid w:val="004C65D1"/>
    <w:rsid w:val="004C66EF"/>
    <w:rsid w:val="004F2F6F"/>
    <w:rsid w:val="00535661"/>
    <w:rsid w:val="0054038F"/>
    <w:rsid w:val="005842E2"/>
    <w:rsid w:val="005E1C5A"/>
    <w:rsid w:val="005F765A"/>
    <w:rsid w:val="00631549"/>
    <w:rsid w:val="0064314F"/>
    <w:rsid w:val="0065649C"/>
    <w:rsid w:val="0066062C"/>
    <w:rsid w:val="006C3AB0"/>
    <w:rsid w:val="00701EEB"/>
    <w:rsid w:val="00740ABB"/>
    <w:rsid w:val="00741325"/>
    <w:rsid w:val="00750AF7"/>
    <w:rsid w:val="007B317E"/>
    <w:rsid w:val="007D05C2"/>
    <w:rsid w:val="007D51B9"/>
    <w:rsid w:val="00864B9E"/>
    <w:rsid w:val="00880169"/>
    <w:rsid w:val="008A7AA8"/>
    <w:rsid w:val="008B633C"/>
    <w:rsid w:val="008F3834"/>
    <w:rsid w:val="00927B6C"/>
    <w:rsid w:val="00965A33"/>
    <w:rsid w:val="00967CC8"/>
    <w:rsid w:val="009A3AB1"/>
    <w:rsid w:val="009B7BDD"/>
    <w:rsid w:val="009C1B25"/>
    <w:rsid w:val="009D4B1E"/>
    <w:rsid w:val="009F6F5E"/>
    <w:rsid w:val="009F7AC1"/>
    <w:rsid w:val="00A02DCE"/>
    <w:rsid w:val="00A24974"/>
    <w:rsid w:val="00A26C58"/>
    <w:rsid w:val="00A808CD"/>
    <w:rsid w:val="00AA68DF"/>
    <w:rsid w:val="00AA6B6B"/>
    <w:rsid w:val="00AB6DCC"/>
    <w:rsid w:val="00AE4AA9"/>
    <w:rsid w:val="00B1323E"/>
    <w:rsid w:val="00B3453E"/>
    <w:rsid w:val="00B424C7"/>
    <w:rsid w:val="00B8197A"/>
    <w:rsid w:val="00BA61A4"/>
    <w:rsid w:val="00BB133E"/>
    <w:rsid w:val="00BC08E0"/>
    <w:rsid w:val="00BC1BDD"/>
    <w:rsid w:val="00BD2ACD"/>
    <w:rsid w:val="00BD2BFD"/>
    <w:rsid w:val="00BD7A94"/>
    <w:rsid w:val="00C1002D"/>
    <w:rsid w:val="00C10F6D"/>
    <w:rsid w:val="00C42071"/>
    <w:rsid w:val="00C47F37"/>
    <w:rsid w:val="00C93507"/>
    <w:rsid w:val="00CB1105"/>
    <w:rsid w:val="00CC3527"/>
    <w:rsid w:val="00CF118E"/>
    <w:rsid w:val="00D1179D"/>
    <w:rsid w:val="00D36BAC"/>
    <w:rsid w:val="00D4501F"/>
    <w:rsid w:val="00D6479D"/>
    <w:rsid w:val="00D94E48"/>
    <w:rsid w:val="00E07890"/>
    <w:rsid w:val="00E41F4D"/>
    <w:rsid w:val="00EF677A"/>
    <w:rsid w:val="00F25EEE"/>
    <w:rsid w:val="00F505AB"/>
    <w:rsid w:val="00F8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4F5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E1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7AC1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942</Words>
  <Characters>5371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Downs</dc:creator>
  <cp:lastModifiedBy>Dwain Wilder</cp:lastModifiedBy>
  <cp:revision>3</cp:revision>
  <cp:lastPrinted>2017-03-31T16:20:00Z</cp:lastPrinted>
  <dcterms:created xsi:type="dcterms:W3CDTF">2017-04-16T16:06:00Z</dcterms:created>
  <dcterms:modified xsi:type="dcterms:W3CDTF">2017-05-01T06:41:00Z</dcterms:modified>
</cp:coreProperties>
</file>